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80" w:rsidRDefault="008630DE">
      <w:pPr>
        <w:spacing w:after="0" w:line="242" w:lineRule="auto"/>
        <w:ind w:left="957" w:right="882" w:hanging="10"/>
        <w:jc w:val="center"/>
      </w:pPr>
      <w:r>
        <w:rPr>
          <w:rFonts w:ascii="Times New Roman" w:eastAsia="Times New Roman" w:hAnsi="Times New Roman" w:cs="Times New Roman"/>
          <w:sz w:val="24"/>
        </w:rPr>
        <w:t>Муниципальное дошкольное образовательное бюджетное учреждение «Центр развития ребенка - детский сад № 31 «Ладушки»</w:t>
      </w:r>
    </w:p>
    <w:p w:rsidR="00B05880" w:rsidRDefault="008630DE">
      <w:pPr>
        <w:spacing w:after="1381" w:line="242" w:lineRule="auto"/>
        <w:ind w:left="957" w:right="875" w:hanging="10"/>
        <w:jc w:val="center"/>
      </w:pPr>
      <w:r>
        <w:rPr>
          <w:rFonts w:ascii="Times New Roman" w:eastAsia="Times New Roman" w:hAnsi="Times New Roman" w:cs="Times New Roman"/>
          <w:sz w:val="24"/>
        </w:rPr>
        <w:t>Арсеньевского городского округа</w:t>
      </w:r>
    </w:p>
    <w:p w:rsidR="00B05880" w:rsidRDefault="008630DE">
      <w:pPr>
        <w:spacing w:after="3"/>
        <w:ind w:left="89" w:hanging="10"/>
      </w:pPr>
      <w:r>
        <w:rPr>
          <w:rFonts w:ascii="Times New Roman" w:eastAsia="Times New Roman" w:hAnsi="Times New Roman" w:cs="Times New Roman"/>
          <w:sz w:val="24"/>
        </w:rPr>
        <w:t>Отчет о проведенных мероприятиях по противодействию коррупции в ДОУ за 2 квартал 2025г</w:t>
      </w:r>
    </w:p>
    <w:tbl>
      <w:tblPr>
        <w:tblStyle w:val="TableGrid"/>
        <w:tblW w:w="9925" w:type="dxa"/>
        <w:tblInd w:w="-122" w:type="dxa"/>
        <w:tblCellMar>
          <w:top w:w="54" w:type="dxa"/>
          <w:left w:w="101" w:type="dxa"/>
          <w:bottom w:w="12" w:type="dxa"/>
          <w:right w:w="122" w:type="dxa"/>
        </w:tblCellMar>
        <w:tblLook w:val="04A0" w:firstRow="1" w:lastRow="0" w:firstColumn="1" w:lastColumn="0" w:noHBand="0" w:noVBand="1"/>
      </w:tblPr>
      <w:tblGrid>
        <w:gridCol w:w="3543"/>
        <w:gridCol w:w="1419"/>
        <w:gridCol w:w="2485"/>
        <w:gridCol w:w="2478"/>
      </w:tblGrid>
      <w:tr w:rsidR="00B05880">
        <w:trPr>
          <w:trHeight w:val="56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оведения</w:t>
            </w:r>
            <w:proofErr w:type="spellEnd"/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left="461" w:right="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ОПРИЯТИЙ</w:t>
            </w:r>
          </w:p>
        </w:tc>
      </w:tr>
      <w:tr w:rsidR="00B05880">
        <w:trPr>
          <w:trHeight w:val="111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right="158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Экспертиза действующих локальных нормативных актов учреждения на наличие 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составляющей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5880" w:rsidRDefault="008630DE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right="7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старший воспитатель, делопроизводитель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старший воспитатель, делопроизводитель</w:t>
            </w:r>
          </w:p>
        </w:tc>
      </w:tr>
      <w:tr w:rsidR="00B05880">
        <w:trPr>
          <w:trHeight w:val="110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right="389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изменений действующего законодательства в области 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отиводействия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 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пции</w:t>
            </w:r>
            <w:proofErr w:type="spellEnd"/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left="7"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старший воспитатель, делопроизводитель</w:t>
            </w:r>
          </w:p>
        </w:tc>
      </w:tr>
      <w:tr w:rsidR="00B05880">
        <w:trPr>
          <w:trHeight w:val="166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left="7" w:righ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месячника гражданской и правовой сознательности «Мой выбор» (проведение открытых занятий по правам ребенка) среди воспитанников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880" w:rsidRDefault="008630DE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воспитанники ДОУ</w:t>
            </w:r>
          </w:p>
        </w:tc>
      </w:tr>
    </w:tbl>
    <w:p w:rsidR="00B05880" w:rsidRDefault="008630DE">
      <w:pPr>
        <w:spacing w:after="3"/>
        <w:ind w:left="10" w:hanging="10"/>
      </w:pPr>
      <w:r>
        <w:rPr>
          <w:rFonts w:ascii="Times New Roman" w:eastAsia="Times New Roman" w:hAnsi="Times New Roman" w:cs="Times New Roman"/>
          <w:sz w:val="24"/>
        </w:rPr>
        <w:t>Заведующий МДОБУ ЦРР - детский сад № 31 «Ладушки»</w:t>
      </w:r>
      <w:r>
        <w:rPr>
          <w:noProof/>
        </w:rPr>
        <w:drawing>
          <wp:inline distT="0" distB="0" distL="0" distR="0">
            <wp:extent cx="946722" cy="471095"/>
            <wp:effectExtent l="0" t="0" r="0" b="0"/>
            <wp:docPr id="4851" name="Picture 4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" name="Picture 48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722" cy="47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О.А. Кухарь </w:t>
      </w:r>
      <w:r>
        <w:rPr>
          <w:rFonts w:ascii="Times New Roman" w:eastAsia="Times New Roman" w:hAnsi="Times New Roman" w:cs="Times New Roman"/>
          <w:sz w:val="24"/>
        </w:rPr>
        <w:t>Муниципальное дошкольное образовательное бюджетное учреждение</w:t>
      </w:r>
      <w:bookmarkStart w:id="0" w:name="_GoBack"/>
      <w:bookmarkEnd w:id="0"/>
    </w:p>
    <w:sectPr w:rsidR="00B05880">
      <w:pgSz w:w="11920" w:h="16840"/>
      <w:pgMar w:top="1153" w:right="944" w:bottom="6634" w:left="11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80"/>
    <w:rsid w:val="008630DE"/>
    <w:rsid w:val="00B0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F2EC7-802A-465C-861F-759B306A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2025-08-01T11:24:00Z</dcterms:created>
  <dcterms:modified xsi:type="dcterms:W3CDTF">2025-08-01T11:24:00Z</dcterms:modified>
</cp:coreProperties>
</file>