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1790" w:rsidRDefault="00E64E29">
      <w:pPr>
        <w:spacing w:after="0"/>
        <w:ind w:left="-100" w:right="-94"/>
      </w:pPr>
      <w:r>
        <w:rPr>
          <w:noProof/>
        </w:rPr>
        <mc:AlternateContent>
          <mc:Choice Requires="wpg">
            <w:drawing>
              <wp:inline distT="0" distB="0" distL="0" distR="0">
                <wp:extent cx="5854700" cy="10399775"/>
                <wp:effectExtent l="0" t="0" r="0" b="0"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0" cy="10399775"/>
                          <a:chOff x="0" y="0"/>
                          <a:chExt cx="5854700" cy="10399775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507"/>
                            <a:ext cx="5858257" cy="10399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677526" y="1440521"/>
                            <a:ext cx="3059636" cy="377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Есть вопросы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7526" y="1733128"/>
                            <a:ext cx="4756777" cy="377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бюрократической нагрузке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77526" y="2025737"/>
                            <a:ext cx="5439646" cy="377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>на педагогического работника?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77526" y="2929586"/>
                            <a:ext cx="1456829" cy="339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Получите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774378" y="2929586"/>
                            <a:ext cx="2847742" cy="339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оперативный ответ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17488" y="2929586"/>
                            <a:ext cx="720874" cy="339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в чат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61397" y="2929586"/>
                            <a:ext cx="101244" cy="339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39098" y="2929586"/>
                            <a:ext cx="656722" cy="3394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боте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63910" y="4581602"/>
                            <a:ext cx="1697323" cy="339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Помощник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63910" y="4862017"/>
                            <a:ext cx="2375693" cy="339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Рособрнадзора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63910" y="5301167"/>
                            <a:ext cx="2726403" cy="264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Оцените качество ответа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225364" y="3773718"/>
                            <a:ext cx="5403972" cy="258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72" h="2583242">
                                <a:moveTo>
                                  <a:pt x="0" y="430548"/>
                                </a:moveTo>
                                <a:cubicBezTo>
                                  <a:pt x="0" y="192763"/>
                                  <a:pt x="192894" y="0"/>
                                  <a:pt x="430840" y="0"/>
                                </a:cubicBezTo>
                                <a:lnTo>
                                  <a:pt x="4973132" y="0"/>
                                </a:lnTo>
                                <a:cubicBezTo>
                                  <a:pt x="5211078" y="0"/>
                                  <a:pt x="5403972" y="192763"/>
                                  <a:pt x="5403972" y="430548"/>
                                </a:cubicBezTo>
                                <a:lnTo>
                                  <a:pt x="5403972" y="2152694"/>
                                </a:lnTo>
                                <a:cubicBezTo>
                                  <a:pt x="5403972" y="2390479"/>
                                  <a:pt x="5211078" y="2583242"/>
                                  <a:pt x="4973132" y="2583242"/>
                                </a:cubicBezTo>
                                <a:lnTo>
                                  <a:pt x="430840" y="2583242"/>
                                </a:lnTo>
                                <a:cubicBezTo>
                                  <a:pt x="192894" y="2583242"/>
                                  <a:pt x="0" y="2390479"/>
                                  <a:pt x="0" y="2152694"/>
                                </a:cubicBezTo>
                                <a:close/>
                              </a:path>
                            </a:pathLst>
                          </a:custGeom>
                          <a:ln w="3612" cap="flat">
                            <a:round/>
                          </a:ln>
                        </wps:spPr>
                        <wps:style>
                          <a:lnRef idx="1">
                            <a:srgbClr val="002E6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97670" y="9210344"/>
                            <a:ext cx="1020068" cy="226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Контроль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63841" y="9210344"/>
                            <a:ext cx="4370851" cy="226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руководителем системы образования региона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2979" y="9135934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662979" y="9131961"/>
                            <a:ext cx="304038" cy="398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1790" w:rsidRDefault="00E64E29">
                              <w:r>
                                <w:rPr>
                                  <w:w w:val="197"/>
                                  <w:sz w:val="36"/>
                                </w:rPr>
                                <w:t>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1104" y="9089134"/>
                            <a:ext cx="4767072" cy="414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27350" y="3870594"/>
                            <a:ext cx="2467961" cy="2466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" style="width:461pt;height:818.88pt;mso-position-horizontal-relative:char;mso-position-vertical-relative:line" coordsize="58547,103997">
                <v:shape id="Picture 150" style="position:absolute;width:58582;height:103997;left:-45;top:5;" filled="f">
                  <v:imagedata r:id="rId8"/>
                </v:shape>
                <v:rect id="Rectangle 10" style="position:absolute;width:30596;height:3771;left:6775;top:14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40"/>
                          </w:rPr>
                          <w:t xml:space="preserve">Есть вопросы по </w:t>
                        </w:r>
                      </w:p>
                    </w:txbxContent>
                  </v:textbox>
                </v:rect>
                <v:rect id="Rectangle 11" style="position:absolute;width:47567;height:3771;left:6775;top:17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40"/>
                          </w:rPr>
                          <w:t xml:space="preserve">бюрократической нагрузке </w:t>
                        </w:r>
                      </w:p>
                    </w:txbxContent>
                  </v:textbox>
                </v:rect>
                <v:rect id="Rectangle 12" style="position:absolute;width:54396;height:3771;left:6775;top:202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40"/>
                          </w:rPr>
                          <w:t xml:space="preserve">на педагогического работника?</w:t>
                        </w:r>
                      </w:p>
                    </w:txbxContent>
                  </v:textbox>
                </v:rect>
                <v:rect id="Rectangle 13" style="position:absolute;width:14568;height:3394;left:6775;top:29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6"/>
                          </w:rPr>
                          <w:t xml:space="preserve">Получите </w:t>
                        </w:r>
                      </w:p>
                    </w:txbxContent>
                  </v:textbox>
                </v:rect>
                <v:rect id="Rectangle 14" style="position:absolute;width:28477;height:3394;left:17743;top:29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6"/>
                          </w:rPr>
                          <w:t xml:space="preserve">оперативный ответ </w:t>
                        </w:r>
                      </w:p>
                    </w:txbxContent>
                  </v:textbox>
                </v:rect>
                <v:rect id="Rectangle 15" style="position:absolute;width:7208;height:3394;left:39174;top:29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6"/>
                          </w:rPr>
                          <w:t xml:space="preserve">в чат</w:t>
                        </w:r>
                      </w:p>
                    </w:txbxContent>
                  </v:textbox>
                </v:rect>
                <v:rect id="Rectangle 16" style="position:absolute;width:1012;height:3394;left:44613;top:29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6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7" style="position:absolute;width:6567;height:3394;left:45390;top:29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6"/>
                          </w:rPr>
                          <w:t xml:space="preserve">боте</w:t>
                        </w:r>
                      </w:p>
                    </w:txbxContent>
                  </v:textbox>
                </v:rect>
                <v:rect id="Rectangle 18" style="position:absolute;width:16973;height:3394;left:6639;top:458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Помощник </w:t>
                        </w:r>
                      </w:p>
                    </w:txbxContent>
                  </v:textbox>
                </v:rect>
                <v:rect id="Rectangle 19" style="position:absolute;width:23756;height:3394;left:6639;top:48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Рособрнадзора</w:t>
                        </w:r>
                      </w:p>
                    </w:txbxContent>
                  </v:textbox>
                </v:rect>
                <v:rect id="Rectangle 20" style="position:absolute;width:27264;height:2640;left:6639;top:5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Оцените качество ответа</w:t>
                        </w:r>
                      </w:p>
                    </w:txbxContent>
                  </v:textbox>
                </v:rect>
                <v:shape id="Shape 21" style="position:absolute;width:54039;height:25832;left:2253;top:37737;" coordsize="5403972,2583242" path="m0,430548c0,192763,192894,0,430840,0l4973132,0c5211078,0,5403972,192763,5403972,430548l5403972,2152694c5403972,2390479,5211078,2583242,4973132,2583242l430840,2583242c192894,2583242,0,2390479,0,2152694x">
                  <v:stroke weight="0.284375pt" endcap="flat" joinstyle="round" on="true" color="#002e6b"/>
                  <v:fill on="false" color="#000000" opacity="0"/>
                </v:shape>
                <v:rect id="Rectangle 22" style="position:absolute;width:10200;height:2262;left:9976;top:92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Контроль </w:t>
                        </w:r>
                      </w:p>
                    </w:txbxContent>
                  </v:textbox>
                </v:rect>
                <v:rect id="Rectangle 23" style="position:absolute;width:43708;height:2262;left:17638;top:92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руководителем системы образования региона</w:t>
                        </w:r>
                      </w:p>
                    </w:txbxContent>
                  </v:textbox>
                </v:rect>
                <v:shape id="Picture 25" style="position:absolute;width:2286;height:2286;left:6629;top:91359;" filled="f">
                  <v:imagedata r:id="rId9"/>
                </v:shape>
                <v:rect id="Rectangle 26" style="position:absolute;width:3040;height:3987;left:6629;top:91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w w:val="197"/>
                            <w:sz w:val="36"/>
                          </w:rPr>
                          <w:t xml:space="preserve">⚠</w:t>
                        </w:r>
                      </w:p>
                    </w:txbxContent>
                  </v:textbox>
                </v:rect>
                <v:shape id="Picture 28" style="position:absolute;width:47670;height:4145;left:4511;top:90891;" filled="f">
                  <v:imagedata r:id="rId10"/>
                </v:shape>
                <v:shape id="Picture 30" style="position:absolute;width:24679;height:24662;left:29273;top:38705;" filled="f">
                  <v:imagedata r:id="rId11"/>
                </v:shape>
              </v:group>
            </w:pict>
          </mc:Fallback>
        </mc:AlternateContent>
      </w:r>
    </w:p>
    <w:sectPr w:rsidR="00B11790">
      <w:pgSz w:w="11906" w:h="16838"/>
      <w:pgMar w:top="220" w:right="1440" w:bottom="2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90"/>
    <w:rsid w:val="00B11790"/>
    <w:rsid w:val="00E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2B29-7648-4974-960A-1B7B4230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250328_Информация_для_педагога</vt:lpstr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250328_Информация_для_педагога</dc:title>
  <dc:subject/>
  <dc:creator>Роман Рыбицкий</dc:creator>
  <cp:keywords/>
  <cp:lastModifiedBy>user</cp:lastModifiedBy>
  <cp:revision>2</cp:revision>
  <dcterms:created xsi:type="dcterms:W3CDTF">2025-04-14T12:41:00Z</dcterms:created>
  <dcterms:modified xsi:type="dcterms:W3CDTF">2025-04-14T12:41:00Z</dcterms:modified>
</cp:coreProperties>
</file>