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E2" w:rsidRPr="00143331" w:rsidRDefault="005F45E2" w:rsidP="0042731C">
      <w:pPr>
        <w:tabs>
          <w:tab w:val="left" w:pos="180"/>
        </w:tabs>
        <w:jc w:val="center"/>
        <w:rPr>
          <w:rFonts w:ascii="Times New Roman" w:hAnsi="Times New Roman"/>
          <w:b/>
          <w:color w:val="000000"/>
          <w:sz w:val="24"/>
          <w:szCs w:val="24"/>
        </w:rPr>
      </w:pPr>
      <w:r w:rsidRPr="0042731C">
        <w:rPr>
          <w:rFonts w:ascii="Times New Roman" w:hAnsi="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5.25pt">
            <v:imagedata r:id="rId5" o:title=""/>
          </v:shape>
        </w:pict>
      </w:r>
    </w:p>
    <w:p w:rsidR="005F45E2" w:rsidRPr="00143331" w:rsidRDefault="005F45E2" w:rsidP="00143331">
      <w:pPr>
        <w:rPr>
          <w:rFonts w:ascii="Times New Roman" w:hAnsi="Times New Roman"/>
          <w:b/>
          <w:color w:val="000000"/>
          <w:sz w:val="24"/>
          <w:szCs w:val="24"/>
        </w:rPr>
      </w:pPr>
    </w:p>
    <w:p w:rsidR="005F45E2" w:rsidRPr="00143331" w:rsidRDefault="005F45E2" w:rsidP="00143331">
      <w:pPr>
        <w:rPr>
          <w:rFonts w:ascii="Times New Roman" w:hAnsi="Times New Roman"/>
          <w:b/>
          <w:color w:val="000000"/>
          <w:sz w:val="24"/>
          <w:szCs w:val="24"/>
        </w:rPr>
      </w:pPr>
    </w:p>
    <w:p w:rsidR="005F45E2" w:rsidRDefault="005F45E2" w:rsidP="00143331">
      <w:pPr>
        <w:rPr>
          <w:rFonts w:ascii="Times New Roman" w:hAnsi="Times New Roman"/>
          <w:b/>
          <w:color w:val="000000"/>
          <w:sz w:val="24"/>
          <w:szCs w:val="24"/>
        </w:rPr>
      </w:pPr>
    </w:p>
    <w:p w:rsidR="005F45E2" w:rsidRPr="00143331" w:rsidRDefault="005F45E2" w:rsidP="00143331">
      <w:pPr>
        <w:rPr>
          <w:rFonts w:ascii="Times New Roman" w:hAnsi="Times New Roman"/>
          <w:b/>
          <w:color w:val="000000"/>
          <w:sz w:val="24"/>
          <w:szCs w:val="24"/>
        </w:rPr>
      </w:pPr>
    </w:p>
    <w:p w:rsidR="005F45E2" w:rsidRDefault="005F45E2" w:rsidP="00B20DDC">
      <w:pPr>
        <w:shd w:val="clear" w:color="auto" w:fill="FFFFFF"/>
        <w:spacing w:after="0" w:line="240" w:lineRule="auto"/>
        <w:ind w:right="-1"/>
        <w:rPr>
          <w:rFonts w:ascii="Times New Roman" w:hAnsi="Times New Roman"/>
          <w:color w:val="000000"/>
          <w:sz w:val="24"/>
          <w:szCs w:val="24"/>
          <w:lang w:eastAsia="ru-RU"/>
        </w:rPr>
      </w:pP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Оглавление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1. Целевой раздел</w:t>
      </w:r>
      <w:r w:rsidRPr="00802F1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3</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xml:space="preserve">1.1 Пояснительная </w:t>
      </w:r>
      <w:r>
        <w:rPr>
          <w:rFonts w:ascii="Times New Roman" w:hAnsi="Times New Roman"/>
          <w:color w:val="000000"/>
          <w:sz w:val="24"/>
          <w:szCs w:val="24"/>
          <w:lang w:eastAsia="ru-RU"/>
        </w:rPr>
        <w:t xml:space="preserve">записка………………………………………………….... </w:t>
      </w:r>
      <w:r w:rsidRPr="00802F1E">
        <w:rPr>
          <w:rFonts w:ascii="Times New Roman" w:hAnsi="Times New Roman"/>
          <w:color w:val="000000"/>
          <w:sz w:val="24"/>
          <w:szCs w:val="24"/>
          <w:lang w:eastAsia="ru-RU"/>
        </w:rPr>
        <w:t>3</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1.2 Принципы и подходы, осуществляемые в процессе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реализации п</w:t>
      </w:r>
      <w:r>
        <w:rPr>
          <w:rFonts w:ascii="Times New Roman" w:hAnsi="Times New Roman"/>
          <w:color w:val="000000"/>
          <w:sz w:val="24"/>
          <w:szCs w:val="24"/>
          <w:lang w:eastAsia="ru-RU"/>
        </w:rPr>
        <w:t xml:space="preserve">рограммы ………………………………………………………. </w:t>
      </w:r>
      <w:r w:rsidRPr="00802F1E">
        <w:rPr>
          <w:rFonts w:ascii="Times New Roman" w:hAnsi="Times New Roman"/>
          <w:color w:val="000000"/>
          <w:sz w:val="24"/>
          <w:szCs w:val="24"/>
          <w:lang w:eastAsia="ru-RU"/>
        </w:rPr>
        <w:t>4</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1.3 Промежуточные результаты освоения программы…………</w:t>
      </w:r>
      <w:r>
        <w:rPr>
          <w:rFonts w:ascii="Times New Roman" w:hAnsi="Times New Roman"/>
          <w:color w:val="000000"/>
          <w:sz w:val="24"/>
          <w:szCs w:val="24"/>
          <w:lang w:eastAsia="ru-RU"/>
        </w:rPr>
        <w:t xml:space="preserve">. …………  </w:t>
      </w:r>
      <w:r w:rsidRPr="00802F1E">
        <w:rPr>
          <w:rFonts w:ascii="Times New Roman" w:hAnsi="Times New Roman"/>
          <w:color w:val="000000"/>
          <w:sz w:val="24"/>
          <w:szCs w:val="24"/>
          <w:lang w:eastAsia="ru-RU"/>
        </w:rPr>
        <w:t>5</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2. Содержательный раздел</w:t>
      </w:r>
      <w:r w:rsidRPr="00802F1E">
        <w:rPr>
          <w:rFonts w:ascii="Times New Roman" w:hAnsi="Times New Roman"/>
          <w:color w:val="000000"/>
          <w:sz w:val="24"/>
          <w:szCs w:val="24"/>
          <w:lang w:eastAsia="ru-RU"/>
        </w:rPr>
        <w:t>…………………………………………………5</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2.1 Характеристика возрастных особенносте</w:t>
      </w:r>
      <w:r>
        <w:rPr>
          <w:rFonts w:ascii="Times New Roman" w:hAnsi="Times New Roman"/>
          <w:color w:val="000000"/>
          <w:sz w:val="24"/>
          <w:szCs w:val="24"/>
          <w:lang w:eastAsia="ru-RU"/>
        </w:rPr>
        <w:t xml:space="preserve">й детей…………....................  </w:t>
      </w:r>
      <w:r w:rsidRPr="00802F1E">
        <w:rPr>
          <w:rFonts w:ascii="Times New Roman" w:hAnsi="Times New Roman"/>
          <w:color w:val="000000"/>
          <w:sz w:val="24"/>
          <w:szCs w:val="24"/>
          <w:lang w:eastAsia="ru-RU"/>
        </w:rPr>
        <w:t>5</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2.2 Модель образовательного процесса</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7</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lang w:eastAsia="ru-RU"/>
        </w:rPr>
        <w:t>2.3 Основные методы и приёмы работы……………………………………</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8</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 Организационный раздел</w:t>
      </w:r>
      <w:r w:rsidRPr="00802F1E">
        <w:rPr>
          <w:rFonts w:ascii="Times New Roman" w:hAnsi="Times New Roman"/>
          <w:color w:val="000000"/>
          <w:sz w:val="24"/>
          <w:szCs w:val="24"/>
          <w:lang w:eastAsia="ru-RU"/>
        </w:rPr>
        <w:t>…………………………………...…………...8</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3.1 Общий объем учебной нагрузки……………………………………</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8</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3.2 Формы и приемы организации образователь</w:t>
      </w:r>
      <w:r>
        <w:rPr>
          <w:rFonts w:ascii="Times New Roman" w:hAnsi="Times New Roman"/>
          <w:color w:val="000000"/>
          <w:sz w:val="24"/>
          <w:szCs w:val="24"/>
          <w:lang w:eastAsia="ru-RU"/>
        </w:rPr>
        <w:t xml:space="preserve">ного процесса..................   </w:t>
      </w:r>
      <w:r w:rsidRPr="00802F1E">
        <w:rPr>
          <w:rFonts w:ascii="Times New Roman" w:hAnsi="Times New Roman"/>
          <w:color w:val="000000"/>
          <w:sz w:val="24"/>
          <w:szCs w:val="24"/>
          <w:lang w:eastAsia="ru-RU"/>
        </w:rPr>
        <w:t>9</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3.3 Технологи</w:t>
      </w:r>
      <w:r>
        <w:rPr>
          <w:rFonts w:ascii="Times New Roman" w:hAnsi="Times New Roman"/>
          <w:color w:val="000000"/>
          <w:sz w:val="24"/>
          <w:szCs w:val="24"/>
          <w:lang w:eastAsia="ru-RU"/>
        </w:rPr>
        <w:t xml:space="preserve">и обучения…………………………………………………….   </w:t>
      </w:r>
      <w:r w:rsidRPr="00802F1E">
        <w:rPr>
          <w:rFonts w:ascii="Times New Roman" w:hAnsi="Times New Roman"/>
          <w:color w:val="000000"/>
          <w:sz w:val="24"/>
          <w:szCs w:val="24"/>
          <w:lang w:eastAsia="ru-RU"/>
        </w:rPr>
        <w:t>9</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3.4 Формы организации обучения……………………………….................</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10</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3.5 Перспективное планирование…………………………………..............10</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3.6 Мониторинг ……………………………………………………………</w:t>
      </w:r>
      <w:r>
        <w:rPr>
          <w:rFonts w:ascii="Times New Roman" w:hAnsi="Times New Roman"/>
          <w:color w:val="000000"/>
          <w:sz w:val="24"/>
          <w:szCs w:val="24"/>
          <w:lang w:eastAsia="ru-RU"/>
        </w:rPr>
        <w:t xml:space="preserve">… </w:t>
      </w:r>
      <w:r w:rsidRPr="00802F1E">
        <w:rPr>
          <w:rFonts w:ascii="Times New Roman" w:hAnsi="Times New Roman"/>
          <w:color w:val="000000"/>
          <w:sz w:val="24"/>
          <w:szCs w:val="24"/>
          <w:lang w:eastAsia="ru-RU"/>
        </w:rPr>
        <w:t>13</w:t>
      </w:r>
    </w:p>
    <w:p w:rsidR="005F45E2"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Список использованной литературы</w:t>
      </w:r>
      <w:r w:rsidRPr="00802F1E">
        <w:rPr>
          <w:rFonts w:ascii="Times New Roman" w:hAnsi="Times New Roman"/>
          <w:color w:val="000000"/>
          <w:sz w:val="24"/>
          <w:szCs w:val="24"/>
          <w:lang w:eastAsia="ru-RU"/>
        </w:rPr>
        <w:t>……………………………………13</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p>
    <w:p w:rsidR="005F45E2" w:rsidRPr="00802F1E" w:rsidRDefault="005F45E2" w:rsidP="00802F1E">
      <w:pPr>
        <w:numPr>
          <w:ilvl w:val="0"/>
          <w:numId w:val="1"/>
        </w:numPr>
        <w:shd w:val="clear" w:color="auto" w:fill="FFFFFF"/>
        <w:spacing w:before="100" w:beforeAutospacing="1" w:after="100" w:afterAutospacing="1" w:line="240" w:lineRule="auto"/>
        <w:ind w:left="0" w:right="-1" w:firstLine="0"/>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Целевой раздел</w:t>
      </w:r>
    </w:p>
    <w:p w:rsidR="005F45E2" w:rsidRPr="00802F1E" w:rsidRDefault="005F45E2" w:rsidP="00802F1E">
      <w:pPr>
        <w:numPr>
          <w:ilvl w:val="0"/>
          <w:numId w:val="2"/>
        </w:numPr>
        <w:shd w:val="clear" w:color="auto" w:fill="FFFFFF"/>
        <w:spacing w:before="100" w:beforeAutospacing="1" w:after="100" w:afterAutospacing="1" w:line="240" w:lineRule="auto"/>
        <w:ind w:left="0" w:right="-1" w:firstLine="0"/>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Пояснительная записка</w:t>
      </w:r>
    </w:p>
    <w:p w:rsidR="005F45E2" w:rsidRPr="00802F1E" w:rsidRDefault="005F45E2" w:rsidP="0013243D">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lang w:eastAsia="ru-RU"/>
        </w:rPr>
        <w:t xml:space="preserve">В федеральном законе «Об образовании в РФ» от 27 декабря </w:t>
      </w:r>
      <w:smartTag w:uri="urn:schemas-microsoft-com:office:smarttags" w:element="metricconverter">
        <w:smartTagPr>
          <w:attr w:name="ProductID" w:val="1998 г"/>
        </w:smartTagPr>
        <w:r w:rsidRPr="00802F1E">
          <w:rPr>
            <w:rFonts w:ascii="Times New Roman" w:hAnsi="Times New Roman"/>
            <w:color w:val="000000"/>
            <w:sz w:val="24"/>
            <w:szCs w:val="24"/>
            <w:lang w:eastAsia="ru-RU"/>
          </w:rPr>
          <w:t>2012 г</w:t>
        </w:r>
      </w:smartTag>
      <w:r w:rsidRPr="00802F1E">
        <w:rPr>
          <w:rFonts w:ascii="Times New Roman" w:hAnsi="Times New Roman"/>
          <w:color w:val="000000"/>
          <w:sz w:val="24"/>
          <w:szCs w:val="24"/>
          <w:lang w:eastAsia="ru-RU"/>
        </w:rPr>
        <w:t>. №273 выделяются основные ориентиры обновления содержания образования в рамках дошкольного учреждения. Это дает ориентировку на личностное своеобразие ребенка, на развитие его способностей.</w:t>
      </w:r>
    </w:p>
    <w:p w:rsidR="005F45E2" w:rsidRDefault="005F45E2" w:rsidP="0013243D">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xml:space="preserve">Согласно Приказа Министерства Образования и науки Российской Федерации от 17 октября </w:t>
      </w:r>
      <w:smartTag w:uri="urn:schemas-microsoft-com:office:smarttags" w:element="metricconverter">
        <w:smartTagPr>
          <w:attr w:name="ProductID" w:val="1998 г"/>
        </w:smartTagPr>
        <w:r w:rsidRPr="00802F1E">
          <w:rPr>
            <w:rFonts w:ascii="Times New Roman" w:hAnsi="Times New Roman"/>
            <w:color w:val="000000"/>
            <w:sz w:val="24"/>
            <w:szCs w:val="24"/>
            <w:lang w:eastAsia="ru-RU"/>
          </w:rPr>
          <w:t>2013 г</w:t>
        </w:r>
      </w:smartTag>
      <w:r w:rsidRPr="00802F1E">
        <w:rPr>
          <w:rFonts w:ascii="Times New Roman" w:hAnsi="Times New Roman"/>
          <w:color w:val="000000"/>
          <w:sz w:val="24"/>
          <w:szCs w:val="24"/>
          <w:lang w:eastAsia="ru-RU"/>
        </w:rPr>
        <w:t>. № 1155 в содержании образовательной области «Художественно-эстетическое развитие» выделена задача реализации самостоятельной творческой деятельности детей.</w:t>
      </w:r>
    </w:p>
    <w:p w:rsidR="005F45E2" w:rsidRPr="00802F1E" w:rsidRDefault="005F45E2" w:rsidP="0013243D">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xml:space="preserve"> Одним из наиболее доступных, увлекательных и эффективных видов художественной деятельности в ДОУ является аппликация. Данная деятельность создаёт условия для вовлечения ребёнка в собственное творчество, способствует развитию сенсомоторики, согласованности в работе глаза и руки, совершенствованию координации движений, гибкости, точности в выполнении действий, а также устранению речевых и неречевых психических функций у дошкольников.  В процессе создания аппликаций у ребёнка постепенно образуется система специальных навыков и умений, которые оказывают большое влияние на его умственное развитие, на развитие его познавательных процессов. Работа с бумагой, природными материалами, ватными дисками, элементарные опыты с ними позволяют знать их свойства, качества, возможности, пробуждают любознательность. В ходе творческой работы дети учатся наблюдать, размышлять, сравнивать, анализировать, делать выводы.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Создавая аппликации своими руками, видя результат своей работы, дошкольники испытывают положительные эмоции, что является важным стимулом воспитания трудолюбия.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Программа направлена на: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у детей творчества, познавательного интереса, пространственных представлений;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мелкой моторики рук;</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познание свойств различных материалов;</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овладение разнообразными способами практических действий;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приобретение ручной умелости;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появление созидательного отношения к окружающему.</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Данная программа обеспечивает преемственность с основной образовательной программой ДОУ.</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          Цель и задачи реализации программы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Цель реализации программы: развитие ручной умелости, мелкой моторики рук у дошкольников через организацию одного из видов художественного творчества – аппликации.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Задачи реализации программы: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Обучающие: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знакомить дошкольников с нетрадиционными техниками аппликации;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учить правилам безопасной работы с различными материалами и инструментами;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-формировать у детей осознанное отношение к порядку выполнения работы;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познавательную активность детей.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Развивающие: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композиционные умения;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умение составлять предмет из нескольких частей и компоновать узоры;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самостоятельность, инициативность и творческий подход;</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фантазию, творческое мышление и воображение.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эстетическое восприятие.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Воспитательные: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воспитывать у детей художественный вкус;</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развивать эстетическое мировосприятие;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воспитывать аккуратность, трудолюбие, интерес к занятиям;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воспитывать зрительскую культуру.</w:t>
      </w:r>
    </w:p>
    <w:p w:rsidR="005F45E2" w:rsidRPr="00802F1E" w:rsidRDefault="005F45E2" w:rsidP="00802F1E">
      <w:pPr>
        <w:numPr>
          <w:ilvl w:val="0"/>
          <w:numId w:val="3"/>
        </w:numPr>
        <w:shd w:val="clear" w:color="auto" w:fill="FFFFFF"/>
        <w:spacing w:before="100" w:beforeAutospacing="1" w:after="100" w:afterAutospacing="1" w:line="240" w:lineRule="auto"/>
        <w:ind w:left="0" w:right="-1" w:firstLine="0"/>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Принципы и подходы, осуществляемые в процессе реализации программы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      Принципы: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полноценное проживание ребенком всех этапов детства, обогащение детского развития в процессе создания аппликаций;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поддержка инициативы детей в различных видах деятельности;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сотрудничество ДОУ с семьей;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формирование познавательных интересов и познавательных действий ребенка в различных видах деятельности;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w:t>
      </w:r>
      <w:r w:rsidRPr="00802F1E">
        <w:rPr>
          <w:rFonts w:ascii="Times New Roman" w:hAnsi="Times New Roman"/>
          <w:b/>
          <w:bCs/>
          <w:color w:val="000000"/>
          <w:sz w:val="24"/>
          <w:szCs w:val="24"/>
          <w:lang w:eastAsia="ru-RU"/>
        </w:rPr>
        <w:t>Подходы: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компетентный подход к уровню подготовки воспитанников предполагает, что отбор содержания и организации образовательного процесса осуществляется в соответствии с потребностями и интересами и потребностями воспитанников. Обязательно отслеживается мониторингом;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            -  </w:t>
      </w:r>
      <w:r w:rsidRPr="00802F1E">
        <w:rPr>
          <w:rFonts w:ascii="Times New Roman" w:hAnsi="Times New Roman"/>
          <w:color w:val="000000"/>
          <w:sz w:val="24"/>
          <w:szCs w:val="24"/>
          <w:lang w:eastAsia="ru-RU"/>
        </w:rPr>
        <w:t>личностно-деятельный подход предполагает организацию деятельности, в которой ребенок выступает как лицо активное, инициативное, индивидуальное;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гуманитарный подход обеспечивает учёт специфики индивидуального процесса познания и творчества.</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1.3. Промежуточные результаты освоения программы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ребёнок владеет основными приёмами работы с бумагой, клеем;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умеет пользоваться различными инструментами и приспособлениями;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передаёт в аппликации образ предмета или явления окружающего мира;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развита умелость рук, мелкая моторика, глазомер;</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умеет следовать инструкции по выполнению работы;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проявляет аккуратность, трудолюбие.</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2.Содержательный раздел</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2.1 Характеристика возрастных особенностей детей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Программа рассчитана на детей среднего дошкольного возраста (4-5 лет).</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 этом возрасте происходит развитие инициативности и самостоятельности ребёнка в общении со взрослыми и сверстниками. Ребёнок задаёт вопросы, рассуждает, фантазирует, обменивается впечатлениями. Теперь он может назвать качества предметов, их признаки, отношения и т. д.</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4-5 лет - важный период для развития детской любознательности. Дети активно стремятся к интеллектуальному общению со взрослыми, что проявляется в</w:t>
      </w:r>
      <w:r w:rsidRPr="00802F1E">
        <w:rPr>
          <w:rFonts w:ascii="Times New Roman" w:hAnsi="Times New Roman"/>
          <w:color w:val="000000"/>
          <w:sz w:val="24"/>
          <w:szCs w:val="24"/>
          <w:shd w:val="clear" w:color="auto" w:fill="F4F4F4"/>
          <w:lang w:eastAsia="ru-RU"/>
        </w:rPr>
        <w:t> </w:t>
      </w:r>
      <w:r w:rsidRPr="00802F1E">
        <w:rPr>
          <w:rFonts w:ascii="Times New Roman" w:hAnsi="Times New Roman"/>
          <w:color w:val="000000"/>
          <w:sz w:val="24"/>
          <w:szCs w:val="24"/>
          <w:lang w:eastAsia="ru-RU"/>
        </w:rPr>
        <w:t>многочисленных вопросах (почему? зачем? для чего, стремятся получить новую</w:t>
      </w:r>
      <w:r w:rsidRPr="00802F1E">
        <w:rPr>
          <w:rFonts w:ascii="Times New Roman" w:hAnsi="Times New Roman"/>
          <w:color w:val="000000"/>
          <w:sz w:val="24"/>
          <w:szCs w:val="24"/>
          <w:shd w:val="clear" w:color="auto" w:fill="F4F4F4"/>
          <w:lang w:eastAsia="ru-RU"/>
        </w:rPr>
        <w:t> </w:t>
      </w:r>
      <w:r w:rsidRPr="00802F1E">
        <w:rPr>
          <w:rFonts w:ascii="Times New Roman" w:hAnsi="Times New Roman"/>
          <w:color w:val="000000"/>
          <w:sz w:val="24"/>
          <w:szCs w:val="24"/>
          <w:lang w:eastAsia="ru-RU"/>
        </w:rPr>
        <w:t>информацию познавательного характера. Все совершенней становится его ручная</w:t>
      </w:r>
      <w:r w:rsidRPr="00802F1E">
        <w:rPr>
          <w:rFonts w:ascii="Times New Roman" w:hAnsi="Times New Roman"/>
          <w:color w:val="000000"/>
          <w:sz w:val="24"/>
          <w:szCs w:val="24"/>
          <w:shd w:val="clear" w:color="auto" w:fill="F4F4F4"/>
          <w:lang w:eastAsia="ru-RU"/>
        </w:rPr>
        <w:t> </w:t>
      </w:r>
      <w:r w:rsidRPr="00802F1E">
        <w:rPr>
          <w:rFonts w:ascii="Times New Roman" w:hAnsi="Times New Roman"/>
          <w:color w:val="000000"/>
          <w:sz w:val="24"/>
          <w:szCs w:val="24"/>
          <w:lang w:eastAsia="ru-RU"/>
        </w:rPr>
        <w:t>умелость, он проявляет удивительную ловкость при выполнении различных действий.</w:t>
      </w:r>
      <w:r w:rsidRPr="00802F1E">
        <w:rPr>
          <w:rFonts w:ascii="Times New Roman" w:hAnsi="Times New Roman"/>
          <w:color w:val="000000"/>
          <w:sz w:val="24"/>
          <w:szCs w:val="24"/>
          <w:shd w:val="clear" w:color="auto" w:fill="F4F4F4"/>
          <w:lang w:eastAsia="ru-RU"/>
        </w:rPr>
        <w:t> </w:t>
      </w:r>
      <w:r w:rsidRPr="00802F1E">
        <w:rPr>
          <w:rFonts w:ascii="Times New Roman" w:hAnsi="Times New Roman"/>
          <w:color w:val="000000"/>
          <w:sz w:val="24"/>
          <w:szCs w:val="24"/>
          <w:lang w:eastAsia="ru-RU"/>
        </w:rPr>
        <w:t>Ребенок постепенно овладевает координацией мелких движений рук и зрительного</w:t>
      </w:r>
      <w:r w:rsidRPr="00802F1E">
        <w:rPr>
          <w:rFonts w:ascii="Times New Roman" w:hAnsi="Times New Roman"/>
          <w:color w:val="000000"/>
          <w:sz w:val="24"/>
          <w:szCs w:val="24"/>
          <w:shd w:val="clear" w:color="auto" w:fill="F4F4F4"/>
          <w:lang w:eastAsia="ru-RU"/>
        </w:rPr>
        <w:t> </w:t>
      </w:r>
      <w:r w:rsidRPr="00802F1E">
        <w:rPr>
          <w:rFonts w:ascii="Times New Roman" w:hAnsi="Times New Roman"/>
          <w:color w:val="000000"/>
          <w:sz w:val="24"/>
          <w:szCs w:val="24"/>
          <w:lang w:eastAsia="ru-RU"/>
        </w:rPr>
        <w:t>контроля. Что дает возможность совершенствования способностей к изобразительной</w:t>
      </w:r>
      <w:r w:rsidRPr="00802F1E">
        <w:rPr>
          <w:rFonts w:ascii="Times New Roman" w:hAnsi="Times New Roman"/>
          <w:color w:val="000000"/>
          <w:sz w:val="24"/>
          <w:szCs w:val="24"/>
          <w:shd w:val="clear" w:color="auto" w:fill="F4F4F4"/>
          <w:lang w:eastAsia="ru-RU"/>
        </w:rPr>
        <w:t> деятельности.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w:t>
      </w: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Ведущей познавательной функцией является восприятие. В среднем дошкольном возрасте (4-5 лет) ребенок осваивает приемы активного познания свойств предметов: наложения, прикладывания, измерения. В процессе активного познания ребенок знакомится с разновидностями свойств: цветом, формой, величиной, характеристиками времени, пространства. Он учится воспринимать их проявления, осваивает способы обнаружения, названия, учится различать их оттенки и особенности. За этот период у него формируются представления об основных геометрических фигурах (квадрате, круге, треугольнике, прямоугольнике); о семи цветах спектра, белом и черном;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и др.); об особых свойствах предметов и явлений (звук, вкус, запах, температура, качество поверхности и др.)</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Воображение продолжает развиваться. Формируются такие его особенности, как оригинальность и произвольность. В 4 – 5 лет ребенок начинает планировать, составлять в уме план предстоящих действий.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При выполнении каких-либо действий он способен удерживать в памяти несложное условие.</w:t>
      </w:r>
      <w:r w:rsidRPr="00802F1E">
        <w:rPr>
          <w:rFonts w:ascii="Times New Roman" w:hAnsi="Times New Roman"/>
          <w:color w:val="333333"/>
          <w:sz w:val="24"/>
          <w:szCs w:val="24"/>
          <w:lang w:eastAsia="ru-RU"/>
        </w:rPr>
        <w:t>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w:t>
      </w: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w:t>
      </w:r>
      <w:r w:rsidRPr="00802F1E">
        <w:rPr>
          <w:rFonts w:ascii="Times New Roman" w:hAnsi="Times New Roman"/>
          <w:color w:val="333333"/>
          <w:sz w:val="24"/>
          <w:szCs w:val="24"/>
          <w:lang w:eastAsia="ru-RU"/>
        </w:rPr>
        <w:t>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Объем памяти постепенно возрастает, и ребенок пятого года жизни более четко воспроизводит то, что запомнил.</w:t>
      </w: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 течение среднего дошкольного периода происходит активное развитие речевых способностей.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Обогащается словарный запас детей, достигая примерно 2000 слов и больше, расширяются возможности использования слов.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w:t>
      </w:r>
      <w:r w:rsidRPr="00802F1E">
        <w:rPr>
          <w:rFonts w:ascii="Times New Roman" w:hAnsi="Times New Roman"/>
          <w:color w:val="333333"/>
          <w:sz w:val="24"/>
          <w:szCs w:val="24"/>
          <w:lang w:eastAsia="ru-RU"/>
        </w:rPr>
        <w:t>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333333"/>
          <w:sz w:val="24"/>
          <w:szCs w:val="24"/>
          <w:lang w:eastAsia="ru-RU"/>
        </w:rPr>
        <w:t>         </w:t>
      </w:r>
      <w:r w:rsidRPr="00802F1E">
        <w:rPr>
          <w:rFonts w:ascii="Times New Roman" w:hAnsi="Times New Roman"/>
          <w:color w:val="000000"/>
          <w:sz w:val="24"/>
          <w:szCs w:val="24"/>
          <w:lang w:eastAsia="ru-RU"/>
        </w:rPr>
        <w:t>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2.2. Модель образовательного процесса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В программе использована комплексно-тематическая модель структурирования содержания образования. Этот принцип определен научной концепцией дошкольного образования как основополагающий принцип для структурирования содержания образования дошкольников.</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Тематика занятий строится с учетом интересов детей, возможности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направлена на индивидуализацию сложных работ: более сильным будет сложная конструкция, менее подготовленным, предлагается работа проще.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При этом обучающий и развивающий смысл работы сохраняется. Это дает возможность предостеречь ребенка от страха перед трудностями.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2.3. Основные методы и приёмы работы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Методы:</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lang w:eastAsia="ru-RU"/>
        </w:rPr>
        <w:t>- </w:t>
      </w:r>
      <w:r w:rsidRPr="00802F1E">
        <w:rPr>
          <w:rFonts w:ascii="Times New Roman" w:hAnsi="Times New Roman"/>
          <w:color w:val="000000"/>
          <w:sz w:val="24"/>
          <w:szCs w:val="24"/>
          <w:shd w:val="clear" w:color="auto" w:fill="FFFFFF"/>
          <w:lang w:eastAsia="ru-RU"/>
        </w:rPr>
        <w:t>информационно-рецептивный метод- ознакомление с предметами, которые предстоит изобразить;</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репродуктивный метод, когда дети упражняются в различении форм, цветов предметов.</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словесный метод;</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наглядный метод;</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практический метод;</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метод проблемного обучения.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Приёмы: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обследование предмета, его непосредственное восприятие;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рассматривание иллюстраций, картинок;</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использование и анализ образца;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показ способов выкладывания и наклеивания;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объяснение;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вопросы детям;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использование художественного слова;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экскурсии, целевые прогулки;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анализ детских работ;</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просмотр мультимедиа презентаций;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индивидуальная работа с детьми;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дидактические игры;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поощрение детской инициативы.</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3.Организационный раздел</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3.1 Общий объем учебной нагрузки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Деятельность детей соответствует требованиям действующих СанПиН. Занятия кружка проводятся 1 раз в неделю, во второй половине дня, длительностью 20-25 мин. Длительность продуктивной деятельности может варьироваться в зависимости от ситуации и желания детей. Гибкая форма организации детского труда в досуговой деятельности позволяет учитывать индивидуальные особенности детей. Желания, состояния здоровья, уровень овладения навыками. Каждый ребенок работает на своем уровне сложности, начинает работу с того места, где закончил.</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i/>
          <w:iCs/>
          <w:color w:val="000000"/>
          <w:sz w:val="24"/>
          <w:szCs w:val="24"/>
          <w:lang w:eastAsia="ru-RU"/>
        </w:rPr>
        <w:t>Срок реализации программы </w:t>
      </w:r>
      <w:r w:rsidRPr="00802F1E">
        <w:rPr>
          <w:rFonts w:ascii="Times New Roman" w:hAnsi="Times New Roman"/>
          <w:color w:val="000000"/>
          <w:sz w:val="24"/>
          <w:szCs w:val="24"/>
          <w:lang w:eastAsia="ru-RU"/>
        </w:rPr>
        <w:t>– 1 учебный год.</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3.2 Формы и приемы организации образовательного процесса</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u w:val="single"/>
          <w:lang w:eastAsia="ru-RU"/>
        </w:rPr>
        <w:t>Формы организации учебной деятельности:</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-групповая</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-индивидуальная</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-выставка работ</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-творческая мастерская</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u w:val="single"/>
          <w:lang w:eastAsia="ru-RU"/>
        </w:rPr>
        <w:t>Приемы организации учебной деятельности:</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-свобода выбора</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-формирование взглядов (пример, дискуссия)</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color w:val="000000"/>
          <w:sz w:val="24"/>
          <w:szCs w:val="24"/>
          <w:lang w:eastAsia="ru-RU"/>
        </w:rPr>
        <w:t>-организация деятельности (стимулирование и коррекция)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3.3 Технологии обучения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-игровая технология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-технология сотрудничества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-проектная технология</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color w:val="000000"/>
          <w:sz w:val="24"/>
          <w:szCs w:val="24"/>
          <w:u w:val="single"/>
          <w:lang w:eastAsia="ru-RU"/>
        </w:rPr>
        <w:t>Игровая технология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-игра- ведущий вид деятельности и форма организации процесса обучения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-игровые методы и приемы - средство побуждения, стимул к познанию</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-игра как социально-культурное явление реализуется в общении. Через общение передается, общением она организуется, в общении она функционирует.</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-использование игровых форм занятий ведет к повышению творческого потенциала обучаемых и таким образом, к более глубокому, осмысленному и быстрому усвоению изучаемой дисциплины.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-цель игры- учебная, усвоение знаний.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u w:val="single"/>
          <w:lang w:eastAsia="ru-RU"/>
        </w:rPr>
        <w:t>Технология сотрудничества</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-позиция педагога, как партнера детей, включенного в их деятельность</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-уникальность партнеров и их равенство друг другу, ориентация каждого на понимание, взаимное дополнение позиций участников совместной деятельности.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сотрудничество и общение взрослого с детьми, основанное на диалоге -фактор развития дошкольников, поскольку именно в диалоге дети проявляют себя равными, свободными.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u w:val="single"/>
          <w:lang w:eastAsia="ru-RU"/>
        </w:rPr>
        <w:t>Проектная технология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-особые функции взрослого, побуждающего ребенка обнаруживать проблему, проговаривать противоречия, приведшие к возникновению, включение ребенка в обсуждение путем решения поставленной проблемы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-способ достижения дидактической цели в проектной технологии осуществляется через детальную разработку проблемы.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-интеграция образовательных содержаний и видов деятельности в рамках единого проекта совместная интеллектуально-творческая деятельность</w:t>
      </w: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3.4 Формы организации обучения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-совместная деятельность педагога и детей;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-работа по образцу;</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-работа по наглядным схемам.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         3.5. Перспективное планирование</w:t>
      </w:r>
    </w:p>
    <w:tbl>
      <w:tblPr>
        <w:tblW w:w="9454" w:type="dxa"/>
        <w:tblInd w:w="-108" w:type="dxa"/>
        <w:tblCellMar>
          <w:top w:w="15" w:type="dxa"/>
          <w:left w:w="15" w:type="dxa"/>
          <w:bottom w:w="15" w:type="dxa"/>
          <w:right w:w="15" w:type="dxa"/>
        </w:tblCellMar>
        <w:tblLook w:val="00A0"/>
      </w:tblPr>
      <w:tblGrid>
        <w:gridCol w:w="678"/>
        <w:gridCol w:w="1852"/>
        <w:gridCol w:w="6924"/>
      </w:tblGrid>
      <w:tr w:rsidR="005F45E2" w:rsidRPr="00093BEF" w:rsidTr="00802F1E">
        <w:tc>
          <w:tcPr>
            <w:tcW w:w="25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Тема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Задачи</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Октябрь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Вводное занятие</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rPr>
                <w:rFonts w:ascii="Times New Roman" w:hAnsi="Times New Roman"/>
                <w:color w:val="000000"/>
                <w:sz w:val="24"/>
                <w:szCs w:val="24"/>
                <w:lang w:eastAsia="ru-RU"/>
              </w:rPr>
            </w:pP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«Знакомство с ножницами»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rPr>
                <w:rFonts w:ascii="Times New Roman" w:hAnsi="Times New Roman"/>
                <w:color w:val="000000"/>
                <w:sz w:val="24"/>
                <w:szCs w:val="24"/>
                <w:lang w:eastAsia="ru-RU"/>
              </w:rPr>
            </w:pPr>
            <w:r w:rsidRPr="00802F1E">
              <w:rPr>
                <w:rFonts w:ascii="Times New Roman" w:hAnsi="Times New Roman"/>
                <w:color w:val="111111"/>
                <w:sz w:val="24"/>
                <w:szCs w:val="24"/>
                <w:lang w:eastAsia="ru-RU"/>
              </w:rPr>
              <w:t>Учить детей правильно держать ножницы, сжимая и разжимая кольца; учить правилам безопасности при работе с ножницами; упражнять детей в резании широкой полоски, по узкой стороне на одинаковые отрезки бумаги (шпалы);</w:t>
            </w:r>
            <w:r w:rsidRPr="00802F1E">
              <w:rPr>
                <w:rFonts w:ascii="Times New Roman" w:hAnsi="Times New Roman"/>
                <w:color w:val="000000"/>
                <w:sz w:val="24"/>
                <w:szCs w:val="24"/>
                <w:lang w:eastAsia="ru-RU"/>
              </w:rPr>
              <w:t> </w:t>
            </w:r>
            <w:r w:rsidRPr="00802F1E">
              <w:rPr>
                <w:rFonts w:ascii="Times New Roman" w:hAnsi="Times New Roman"/>
                <w:color w:val="111111"/>
                <w:sz w:val="24"/>
                <w:szCs w:val="24"/>
                <w:lang w:eastAsia="ru-RU"/>
              </w:rPr>
              <w:t>развивать в детях любознательность, мышление, мелкую моторику.</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«Яблочко»</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(мозаика)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делать аппликацию в технике «мозаика»; учить разрезать полоску бумаги на квадратики, приклеивать их, заполняя ими круговую форму; дополнять изображение деталями (листик).</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«Осенний листочек»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(мозаика)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делать аппликацию в технике «мозаика»; намазывать клеем небольшой участок рисунка, приклеивать квадратики цветной бумаги, пока весь контур листика не заполнится ими.</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Ноябрь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«Разноцветный зонтик»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(мозаика)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делать аппликацию в технике «мозаика»; развивать фантазию,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«Мухомор»</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салфетных комочков)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скатывать маленькие кусочки бумаги в плотный комочек; аккуратно их наклеивать; составлять пейзажную композицию; работать в коллективе.</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«Матрёшка»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салфетных комочков)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делать аппликацию из салфетных комочков; развивать воображение,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«Шапка»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полосок бумаги)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разрезать лист бумаги на полоски, аккуратно приклеивать их рядом друг с другом на основу; закреплять навыки работы с клеем; закреплять навыки безопасной работы с ножницами воспитывать аккуратность.</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Декабрь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«Варежки»</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полосок бумаги)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разрезать лист бумаги на полоски, аккуратно приклеивать их рядом друг с другом на основу; закреплять навыки работы с клеем; воспитывать аккуратность.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«Снегири»</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салфетных комочков)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вырезать предметы округлой формы. Продолжать учить делать аппликацию из салфетных комочков; развивать воображение,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«Снеговик»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ватных дисков)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делать аппликацию из ватных дисков; дополнять изображение необходимыми деталями; закреплять приёмы работы с бумагой.</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«В городе зима» 1-е занятие</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(коллективная)</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ватных дисков)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Отрабатывать приёмы работы с ножницами,  ватными дисками и бумагой, учить составлять композицию, работать в коллективе.</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Январь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«В городе зима» 2-е занятие</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(коллективная)</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ватных дисков)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Отрабатывать приёмы работы с ножницами,  ватными дисками и бумагой, учить составлять композицию, работать в коллективе.</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«Зимнее дерево»</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конфетти)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делать аппликацию из конфетти; намазывать клеем определённые места на основе;  развивать творчество, фантазию.</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Февраль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«Рыбка»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конфетти)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делать аппликацию из конфетти; аккуратно намазывать клеем контур на основе; дополнять изображение необходимыми деталями; развивать творчество, фантазию.</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«Месяц, месяц, мой дружок, позолоченный рожок»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конфетти)</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делать аппликацию из конфетти; развивать творчество, фантазию.</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«Одеяльце для Мишки» (лоскутная аппликация)</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умение детей аккуратно разрывать бумагу на кусочки разного размера и формы, аккуратно наклеивать их на основу, развивать фантазию,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«Зайка»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(обрывная аппликация)</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обрывать бумагу по контуру; закреплять навыки работы с клеем; развивать творчество, воображение</w:t>
            </w:r>
            <w:r>
              <w:rPr>
                <w:rFonts w:ascii="Times New Roman" w:hAnsi="Times New Roman"/>
                <w:color w:val="000000"/>
                <w:sz w:val="24"/>
                <w:szCs w:val="24"/>
                <w:lang w:eastAsia="ru-RU"/>
              </w:rPr>
              <w:t>; воспитывать аккуратность.</w:t>
            </w:r>
          </w:p>
          <w:p w:rsidR="005F45E2" w:rsidRDefault="005F45E2" w:rsidP="00802F1E">
            <w:pPr>
              <w:spacing w:after="0" w:line="240" w:lineRule="auto"/>
              <w:ind w:right="-1"/>
              <w:jc w:val="both"/>
              <w:rPr>
                <w:rFonts w:ascii="Times New Roman" w:hAnsi="Times New Roman"/>
                <w:color w:val="000000"/>
                <w:sz w:val="24"/>
                <w:szCs w:val="24"/>
                <w:lang w:eastAsia="ru-RU"/>
              </w:rPr>
            </w:pPr>
          </w:p>
          <w:p w:rsidR="005F45E2" w:rsidRPr="00802F1E" w:rsidRDefault="005F45E2" w:rsidP="00802F1E">
            <w:pPr>
              <w:spacing w:after="0" w:line="240" w:lineRule="auto"/>
              <w:ind w:right="-1"/>
              <w:jc w:val="both"/>
              <w:rPr>
                <w:rFonts w:ascii="Times New Roman" w:hAnsi="Times New Roman"/>
                <w:color w:val="000000"/>
                <w:sz w:val="24"/>
                <w:szCs w:val="24"/>
                <w:lang w:eastAsia="ru-RU"/>
              </w:rPr>
            </w:pP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Март</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«Пушистый котёнок»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(обрывная аппликация)</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обрывать бумагу по контуру; закреплять навыки работы с клеем, развивать творчество, воображение; воспитывать аккуратность.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«Львёнок»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из бумажных колечек)</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разрезать лист бумаги на полоски, учить склеивать полоски в колечки, наклеивать их внутри контура; закреплять навыки безопасной работы с ножницами.</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«Тучка»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бумажных колечек)</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разрезать лист бумаги на полоски, учить склеивать полоски в колечки, наклеивать их внутри контура.</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«Гусеница»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из бумажных колечек)</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умение разрезать лист бумаги на полоски, учить склеивать полоски в колечки, наклеивать их внутри контура.</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Апрель</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«Фоторамка»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пазлов)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делать аппликацию, используя пазлы; добавлять необходимые детали; закреплять навыки аккуратности; развивать фантазию,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«Берёзка» 1-е занятие</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пазлов)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умение отрезать от листа бумаги полоску; правильно располагать изображение на основе; развивать воображение.</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«Берёзка» 2-е занятие</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пазлов)</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умение делать аппликацию, используя пазлы; закреплять навыки работы с клеем; развивать фантазию, творчество.</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«Одуванчик»</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круглых форм разного размера)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вырезать предметы округлой формы, надрезать их по контуру, складывать изображение из кругов разного размера (от большого к маленькому).</w:t>
            </w:r>
          </w:p>
        </w:tc>
      </w:tr>
      <w:tr w:rsidR="005F45E2" w:rsidRPr="00093BEF" w:rsidTr="00802F1E">
        <w:tc>
          <w:tcPr>
            <w:tcW w:w="94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b/>
                <w:bCs/>
                <w:i/>
                <w:iCs/>
                <w:color w:val="000000"/>
                <w:sz w:val="24"/>
                <w:szCs w:val="24"/>
                <w:lang w:eastAsia="ru-RU"/>
              </w:rPr>
              <w:t>Май</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1.</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«Божья коровка»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круглых форм)</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Учить разрезать круг пополам, составлять изображение из геометрических фигур; закреплять навыки безопасной работы с ножницами.</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2.</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«Птичка»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геометрических фигур)</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Продолжать учить разрезать круг пополам, составлять изображение из геометрических фигур;</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3.</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«Черепашка»</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круглых форм разного размера)</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умение вырезать предметы круглой формы, составлять из них изображение; развивать творчество, фантазию.</w:t>
            </w:r>
          </w:p>
        </w:tc>
      </w:tr>
      <w:tr w:rsidR="005F45E2" w:rsidRPr="00093BEF" w:rsidTr="00802F1E">
        <w:tc>
          <w:tcPr>
            <w:tcW w:w="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4.</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«Солнышко и облачко»</w:t>
            </w:r>
          </w:p>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(из бумаги и ваты)</w:t>
            </w:r>
          </w:p>
        </w:tc>
        <w:tc>
          <w:tcPr>
            <w:tcW w:w="6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F45E2" w:rsidRPr="00802F1E" w:rsidRDefault="005F45E2" w:rsidP="00802F1E">
            <w:pPr>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Закреплять навыки работы с бумагой, ватой; закреплять умение составлять композицию.</w:t>
            </w:r>
          </w:p>
        </w:tc>
      </w:tr>
    </w:tbl>
    <w:p w:rsidR="005F45E2" w:rsidRDefault="005F45E2" w:rsidP="00802F1E">
      <w:pPr>
        <w:shd w:val="clear" w:color="auto" w:fill="FFFFFF"/>
        <w:spacing w:after="0" w:line="240" w:lineRule="auto"/>
        <w:ind w:right="-1"/>
        <w:rPr>
          <w:rFonts w:ascii="Times New Roman" w:hAnsi="Times New Roman"/>
          <w:b/>
          <w:bCs/>
          <w:color w:val="000000"/>
          <w:sz w:val="24"/>
          <w:szCs w:val="24"/>
          <w:lang w:eastAsia="ru-RU"/>
        </w:rPr>
      </w:pPr>
    </w:p>
    <w:p w:rsidR="005F45E2" w:rsidRPr="00802F1E" w:rsidRDefault="005F45E2" w:rsidP="00802F1E">
      <w:pPr>
        <w:shd w:val="clear" w:color="auto" w:fill="FFFFFF"/>
        <w:spacing w:after="0" w:line="240" w:lineRule="auto"/>
        <w:ind w:right="-1"/>
        <w:rPr>
          <w:rFonts w:ascii="Times New Roman" w:hAnsi="Times New Roman"/>
          <w:color w:val="000000"/>
          <w:sz w:val="24"/>
          <w:szCs w:val="24"/>
          <w:lang w:eastAsia="ru-RU"/>
        </w:rPr>
      </w:pPr>
      <w:bookmarkStart w:id="0" w:name="_GoBack"/>
      <w:bookmarkEnd w:id="0"/>
      <w:r w:rsidRPr="00802F1E">
        <w:rPr>
          <w:rFonts w:ascii="Times New Roman" w:hAnsi="Times New Roman"/>
          <w:b/>
          <w:bCs/>
          <w:color w:val="000000"/>
          <w:sz w:val="24"/>
          <w:szCs w:val="24"/>
          <w:lang w:eastAsia="ru-RU"/>
        </w:rPr>
        <w:t>3.6.Мониторинг освоения материала дополнительного образования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Мониторинг используется для решения следующих образовательных задач:</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индивидуализации образования (в том числе поддержки ребенка, построении его образовательной траектории или профессиональной коррекции особенностей его развития)</w:t>
      </w:r>
    </w:p>
    <w:p w:rsidR="005F45E2"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оптимизации работы с группой детей.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Основные методы сбора информации о ребенке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-систематическое наблюдение;</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-сохранение продуктов детской деятельности;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-беседы с детьми с использованием открытых вопросов, получение ответов от детей.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Данные обрабатываются и заносятся в сводную таблицу. Эффективность реализации программы определяется увеличением % детей, повысивших свой уровень.</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Показатели результативности отслеживаются по следующим параметрам:</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овладение техническими навыками и умениями;</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цветового восприятия;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композиционных умений;</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эмоционально-художественного восприятия;</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lang w:eastAsia="ru-RU"/>
        </w:rPr>
        <w:t>- развитие творческого воображения.</w:t>
      </w:r>
    </w:p>
    <w:p w:rsidR="005F45E2" w:rsidRPr="00802F1E" w:rsidRDefault="005F45E2" w:rsidP="00802F1E">
      <w:pPr>
        <w:shd w:val="clear" w:color="auto" w:fill="FFFFFF"/>
        <w:spacing w:after="0" w:line="240" w:lineRule="auto"/>
        <w:ind w:right="-1"/>
        <w:jc w:val="center"/>
        <w:rPr>
          <w:rFonts w:ascii="Times New Roman" w:hAnsi="Times New Roman"/>
          <w:color w:val="000000"/>
          <w:sz w:val="24"/>
          <w:szCs w:val="24"/>
          <w:lang w:eastAsia="ru-RU"/>
        </w:rPr>
      </w:pPr>
      <w:r w:rsidRPr="00802F1E">
        <w:rPr>
          <w:rFonts w:ascii="Times New Roman" w:hAnsi="Times New Roman"/>
          <w:b/>
          <w:bCs/>
          <w:color w:val="000000"/>
          <w:sz w:val="24"/>
          <w:szCs w:val="24"/>
          <w:lang w:eastAsia="ru-RU"/>
        </w:rPr>
        <w:t>Список литературы</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1. Нагибина М.И. «Из простой бумаги мастерим как маги». Популярное пособие для родителей и педагогов. Ярославль: Академия развития, 1998 г.</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2. А.Н. Малышева, Н.В. Ермолаева «Аппликация в детском саду» Ярославль, «Академия развития», 2006.</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3. Е. Румянцева «Аппликация. Простые поделки.» Москва, «АЙРИС-пресс», 2007.    </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4. Комарова Т. С. «Занятия по изобразительной деятельности в средней группе детского сада». М.: Мозаика-Синтез, 2008.</w:t>
      </w:r>
    </w:p>
    <w:p w:rsidR="005F45E2" w:rsidRPr="00802F1E" w:rsidRDefault="005F45E2" w:rsidP="00802F1E">
      <w:pPr>
        <w:shd w:val="clear" w:color="auto" w:fill="FFFFFF"/>
        <w:spacing w:after="0" w:line="240" w:lineRule="auto"/>
        <w:ind w:right="-1"/>
        <w:jc w:val="both"/>
        <w:rPr>
          <w:rFonts w:ascii="Times New Roman" w:hAnsi="Times New Roman"/>
          <w:color w:val="000000"/>
          <w:sz w:val="24"/>
          <w:szCs w:val="24"/>
          <w:lang w:eastAsia="ru-RU"/>
        </w:rPr>
      </w:pPr>
      <w:r w:rsidRPr="00802F1E">
        <w:rPr>
          <w:rFonts w:ascii="Times New Roman" w:hAnsi="Times New Roman"/>
          <w:color w:val="000000"/>
          <w:sz w:val="24"/>
          <w:szCs w:val="24"/>
          <w:shd w:val="clear" w:color="auto" w:fill="FFFFFF"/>
          <w:lang w:eastAsia="ru-RU"/>
        </w:rPr>
        <w:t>         5. Лыкова И. А. «Изобразительная деятельность в детском саду. Средняя группа». М.: «Карапуз дидактика», 2005.</w:t>
      </w:r>
    </w:p>
    <w:p w:rsidR="005F45E2" w:rsidRPr="00802F1E" w:rsidRDefault="005F45E2" w:rsidP="00802F1E">
      <w:pPr>
        <w:ind w:right="-1"/>
        <w:rPr>
          <w:rFonts w:ascii="Times New Roman" w:hAnsi="Times New Roman"/>
          <w:sz w:val="24"/>
          <w:szCs w:val="24"/>
        </w:rPr>
      </w:pPr>
    </w:p>
    <w:sectPr w:rsidR="005F45E2" w:rsidRPr="00802F1E" w:rsidSect="0042731C">
      <w:pgSz w:w="11906" w:h="16838"/>
      <w:pgMar w:top="540" w:right="56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432DD"/>
    <w:multiLevelType w:val="multilevel"/>
    <w:tmpl w:val="18B2B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381656A"/>
    <w:multiLevelType w:val="multilevel"/>
    <w:tmpl w:val="B65673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5307750"/>
    <w:multiLevelType w:val="multilevel"/>
    <w:tmpl w:val="39DE8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072"/>
    <w:rsid w:val="00093BEF"/>
    <w:rsid w:val="0013243D"/>
    <w:rsid w:val="00143331"/>
    <w:rsid w:val="00170FE5"/>
    <w:rsid w:val="00172B77"/>
    <w:rsid w:val="002B37D4"/>
    <w:rsid w:val="00347880"/>
    <w:rsid w:val="00353A8D"/>
    <w:rsid w:val="00412239"/>
    <w:rsid w:val="0042731C"/>
    <w:rsid w:val="00460F19"/>
    <w:rsid w:val="005F45E2"/>
    <w:rsid w:val="007D2E27"/>
    <w:rsid w:val="00802F1E"/>
    <w:rsid w:val="00857364"/>
    <w:rsid w:val="00B20DDC"/>
    <w:rsid w:val="00B53CE1"/>
    <w:rsid w:val="00C50B35"/>
    <w:rsid w:val="00CC591D"/>
    <w:rsid w:val="00D72659"/>
    <w:rsid w:val="00E36550"/>
    <w:rsid w:val="00E36982"/>
    <w:rsid w:val="00E802A2"/>
    <w:rsid w:val="00E92C67"/>
    <w:rsid w:val="00F2775A"/>
    <w:rsid w:val="00FB736A"/>
    <w:rsid w:val="00FF20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8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3243D"/>
    <w:rPr>
      <w:rFonts w:ascii="Segoe UI" w:hAnsi="Segoe UI" w:cs="Segoe UI"/>
      <w:sz w:val="18"/>
      <w:szCs w:val="18"/>
    </w:rPr>
  </w:style>
  <w:style w:type="paragraph" w:customStyle="1" w:styleId="c28">
    <w:name w:val="c28"/>
    <w:basedOn w:val="Normal"/>
    <w:uiPriority w:val="99"/>
    <w:rsid w:val="00B20DDC"/>
    <w:pPr>
      <w:spacing w:before="100" w:beforeAutospacing="1" w:after="100" w:afterAutospacing="1" w:line="240" w:lineRule="auto"/>
    </w:pPr>
    <w:rPr>
      <w:rFonts w:ascii="Times New Roman" w:hAnsi="Times New Roman"/>
      <w:sz w:val="24"/>
      <w:szCs w:val="24"/>
      <w:lang w:eastAsia="ru-RU"/>
    </w:rPr>
  </w:style>
  <w:style w:type="character" w:customStyle="1" w:styleId="c19">
    <w:name w:val="c19"/>
    <w:basedOn w:val="DefaultParagraphFont"/>
    <w:uiPriority w:val="99"/>
    <w:rsid w:val="00B20DDC"/>
    <w:rPr>
      <w:rFonts w:cs="Times New Roman"/>
    </w:rPr>
  </w:style>
  <w:style w:type="character" w:customStyle="1" w:styleId="c39">
    <w:name w:val="c39"/>
    <w:basedOn w:val="DefaultParagraphFont"/>
    <w:uiPriority w:val="99"/>
    <w:rsid w:val="00B20DDC"/>
    <w:rPr>
      <w:rFonts w:cs="Times New Roman"/>
    </w:rPr>
  </w:style>
</w:styles>
</file>

<file path=word/webSettings.xml><?xml version="1.0" encoding="utf-8"?>
<w:webSettings xmlns:r="http://schemas.openxmlformats.org/officeDocument/2006/relationships" xmlns:w="http://schemas.openxmlformats.org/wordprocessingml/2006/main">
  <w:divs>
    <w:div w:id="1800025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9</Pages>
  <Words>3383</Words>
  <Characters>19286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PC</cp:lastModifiedBy>
  <cp:revision>6</cp:revision>
  <cp:lastPrinted>2021-09-28T03:07:00Z</cp:lastPrinted>
  <dcterms:created xsi:type="dcterms:W3CDTF">2021-08-17T11:00:00Z</dcterms:created>
  <dcterms:modified xsi:type="dcterms:W3CDTF">2021-10-27T02:02:00Z</dcterms:modified>
</cp:coreProperties>
</file>